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color w:val="980000"/>
          <w:sz w:val="24"/>
          <w:szCs w:val="24"/>
        </w:rPr>
      </w:pPr>
      <w:r w:rsidDel="00000000" w:rsidR="00000000" w:rsidRPr="00000000">
        <w:rPr>
          <w:rtl w:val="0"/>
        </w:rPr>
        <w:t xml:space="preserve">                    </w:t>
      </w:r>
      <w:r w:rsidDel="00000000" w:rsidR="00000000" w:rsidRPr="00000000">
        <w:rPr>
          <w:rFonts w:ascii="Arial Unicode MS" w:cs="Arial Unicode MS" w:eastAsia="Arial Unicode MS" w:hAnsi="Arial Unicode MS"/>
          <w:color w:val="980000"/>
          <w:sz w:val="24"/>
          <w:szCs w:val="24"/>
          <w:rtl w:val="0"/>
        </w:rPr>
        <w:t xml:space="preserve">সপোনৰ দেশলৈ নিমন্ত্ৰণ।</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color w:val="980000"/>
          <w:sz w:val="24"/>
          <w:szCs w:val="24"/>
        </w:rPr>
      </w:pPr>
      <w:r w:rsidDel="00000000" w:rsidR="00000000" w:rsidRPr="00000000">
        <w:rPr>
          <w:rtl w:val="0"/>
        </w:rPr>
      </w:r>
      <w:r w:rsidDel="00000000" w:rsidR="00000000" w:rsidRPr="00000000">
        <w:rPr>
          <w:color w:val="980000"/>
          <w:sz w:val="24"/>
          <w:szCs w:val="24"/>
          <w:rtl w:val="0"/>
        </w:rPr>
        <w:t xml:space="preserve">                           </w:t>
      </w:r>
      <w:r w:rsidDel="00000000" w:rsidR="00000000" w:rsidRPr="00000000">
        <w:rPr>
          <w:color w:val="980000"/>
          <w:sz w:val="24"/>
          <w:szCs w:val="24"/>
          <w:rtl w:val="1"/>
        </w:rPr>
        <w:t xml:space="preserve">دعوة</w:t>
      </w:r>
      <w:r w:rsidDel="00000000" w:rsidR="00000000" w:rsidRPr="00000000">
        <w:rPr>
          <w:color w:val="980000"/>
          <w:sz w:val="24"/>
          <w:szCs w:val="24"/>
          <w:rtl w:val="1"/>
        </w:rPr>
        <w:t xml:space="preserve"> </w:t>
      </w:r>
      <w:r w:rsidDel="00000000" w:rsidR="00000000" w:rsidRPr="00000000">
        <w:rPr>
          <w:color w:val="980000"/>
          <w:sz w:val="24"/>
          <w:szCs w:val="24"/>
          <w:rtl w:val="1"/>
        </w:rPr>
        <w:t xml:space="preserve">الى</w:t>
      </w:r>
      <w:r w:rsidDel="00000000" w:rsidR="00000000" w:rsidRPr="00000000">
        <w:rPr>
          <w:color w:val="980000"/>
          <w:sz w:val="24"/>
          <w:szCs w:val="24"/>
          <w:rtl w:val="1"/>
        </w:rPr>
        <w:t xml:space="preserve"> </w:t>
      </w:r>
      <w:r w:rsidDel="00000000" w:rsidR="00000000" w:rsidRPr="00000000">
        <w:rPr>
          <w:color w:val="980000"/>
          <w:sz w:val="24"/>
          <w:szCs w:val="24"/>
          <w:rtl w:val="1"/>
        </w:rPr>
        <w:t xml:space="preserve">الاحلام</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Fonts w:ascii="Arial Unicode MS" w:cs="Arial Unicode MS" w:eastAsia="Arial Unicode MS" w:hAnsi="Arial Unicode MS"/>
          <w:sz w:val="18"/>
          <w:szCs w:val="18"/>
          <w:rtl w:val="0"/>
        </w:rPr>
        <w:t xml:space="preserve">                                        এ,কে শেখ।</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Fonts w:ascii="Arial Unicode MS" w:cs="Arial Unicode MS" w:eastAsia="Arial Unicode MS" w:hAnsi="Arial Unicode MS"/>
          <w:sz w:val="18"/>
          <w:szCs w:val="18"/>
          <w:rtl w:val="0"/>
        </w:rPr>
        <w:t xml:space="preserve">                                  অধ্যাপক, আৰবী বিভাগ।</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Fonts w:ascii="Arial Unicode MS" w:cs="Arial Unicode MS" w:eastAsia="Arial Unicode MS" w:hAnsi="Arial Unicode MS"/>
          <w:sz w:val="18"/>
          <w:szCs w:val="18"/>
          <w:rtl w:val="0"/>
        </w:rPr>
        <w:t xml:space="preserve">                                       ৰূপহী মহাবিদ্যালয়।</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Fonts w:ascii="Arial Unicode MS" w:cs="Arial Unicode MS" w:eastAsia="Arial Unicode MS" w:hAnsi="Arial Unicode MS"/>
          <w:rtl w:val="0"/>
        </w:rPr>
        <w:t xml:space="preserve">অসমীয়া অনুবাদ।</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Unicode MS" w:cs="Arial Unicode MS" w:eastAsia="Arial Unicode MS" w:hAnsi="Arial Unicode MS"/>
          <w:rtl w:val="0"/>
        </w:rPr>
        <w:t xml:space="preserve">বলা, আমি সপোন দেখো। সুন্দৰ আবেলি আমাৰ   কাষ চাপিছে, মৃদু (মধুৰ) সন্ধি‌য়া আৰু তৰাৰ পোহৰে  আমাক মাতি আছে। বলা, আমি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Unicode MS" w:cs="Arial Unicode MS" w:eastAsia="Arial Unicode MS" w:hAnsi="Arial Unicode MS"/>
          <w:rtl w:val="0"/>
        </w:rPr>
        <w:t xml:space="preserve">সপোনক চিকাৰ কৰো আৰু পোহৰৰ ৰেখাবোৰ হিচাপ কৰো। বালিৰ পাহাৰবোৰক আমাৰ প্ৰেমৰ সাক্ষী কৰো।</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both"/>
        <w:rPr/>
      </w:pPr>
      <w:r w:rsidDel="00000000" w:rsidR="00000000" w:rsidRPr="00000000">
        <w:rPr>
          <w:rFonts w:ascii="Vrinda" w:cs="Vrinda" w:eastAsia="Vrinda" w:hAnsi="Vrinda"/>
          <w:rtl w:val="0"/>
        </w:rPr>
        <w:t xml:space="preserve">আমাৰ এই সজাগ উপদ্বীপৰ (আৰবৰ মৰুভূমি))</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Unicode MS" w:cs="Arial Unicode MS" w:eastAsia="Arial Unicode MS" w:hAnsi="Arial Unicode MS"/>
          <w:rtl w:val="0"/>
        </w:rPr>
        <w:t xml:space="preserve">উপৰেদি আমি দু‌য়ো একে লগে ( হাতত হাত ধৰি) খোজ কাঢ়ি যাম। আমি একেলগে আমাৰ এই যাযাবৰী জীৱনৰ ভৰিৰ খোজৰ চিনবোৰ দি বালিৰ উপৰত অংকন কৰিম আৰু যেতিয়া পূৱাৰ আগমন ঘটিব, তেতিয়া ই‌‌য়াৰ চেঁচা নিয়‍ঁৰবোৰে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Unicode MS" w:cs="Arial Unicode MS" w:eastAsia="Arial Unicode MS" w:hAnsi="Arial Unicode MS"/>
          <w:rtl w:val="0"/>
        </w:rPr>
        <w:t xml:space="preserve">তললৈ সৰি পৰিব। আমি যত সপোন দেখিম, তাত গজি উঠিব (সতেজ গোলাপ ফুল) লাগিলে  এটি গোলাপ ফুলেই নওক কিয়।</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Unicode MS" w:cs="Arial Unicode MS" w:eastAsia="Arial Unicode MS" w:hAnsi="Arial Unicode MS"/>
          <w:rtl w:val="0"/>
        </w:rPr>
        <w:t xml:space="preserve">আমি সপোন দেখিম আৰু উজ্জ্বল ওখ পৰ্ব্বত সমুহৰ ফালে বাগৰি বগৰি গৈ থাকিম। আমি  অশৰীৰি আৰু অসীম নিৰিবিলিৰ মাজত আনন্দত মতলীয়া হ'ম।আমাৰ যাত্ৰা হব বহু দূৰ আৰু বহু দূৰলৈ; যাক চিন্তাৰ  পৰিসৰে ঢুকি নাপাব।</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Unicode MS" w:cs="Arial Unicode MS" w:eastAsia="Arial Unicode MS" w:hAnsi="Arial Unicode MS"/>
          <w:rtl w:val="0"/>
        </w:rPr>
        <w:t xml:space="preserve">আমি দুয়ো প্ৰেমিক প্ৰেমিকাই পাহাৰ বগাই ওপৰলৈ উঠি যাম। আমি সপোন  চাই চাই শিলবোৰৰ উপৰত নাচিম  আৰু সৌন্দৰ্য্য উপভোগ কৰিম। আমি দুটা যাযাবৰ,  আমাৰ কোনো ঘৰ নাই; কল্পনাৰ মাজত থকা পজাঁ ঘৰৰ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Unicode MS" w:cs="Arial Unicode MS" w:eastAsia="Arial Unicode MS" w:hAnsi="Arial Unicode MS"/>
          <w:rtl w:val="0"/>
        </w:rPr>
        <w:t xml:space="preserve">বাহিৰে। আমি টোপনি যাম আৰু আমাৰ দুয়োজনাৰ শৰীৰেৰে বালিৰ মাজত বাগৰি থাকিম।</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both"/>
        <w:rPr/>
      </w:pPr>
      <w:r w:rsidDel="00000000" w:rsidR="00000000" w:rsidRPr="00000000">
        <w:rPr>
          <w:rFonts w:ascii="Arial Unicode MS" w:cs="Arial Unicode MS" w:eastAsia="Arial Unicode MS" w:hAnsi="Arial Unicode MS"/>
          <w:rtl w:val="0"/>
        </w:rPr>
        <w:t xml:space="preserve">আমি সপোন চাই চাই উভতি আহিম সেই অতীতৰ দিনবোৰলৈ; অহা কাইলৈৰ বাবে নহয়। এইদৰে আমি কূৱলিময় পূৱাতে বেবিলিয়ন চহৰলৈ গুচি যাম।  আমি দুই প্ৰেমিকে অটুট ৰখা আমাৰ প্ৰেমৰ প্ৰতিশ্ৰুতি মন্দিৰলৈকে কঢ়িয়াই লৈ যাম। বেবিলিয়ন চহৰৰ মন্দিৰৰ পুৰোহিত জনে তেতিয়া তেখেতৰ পবিত্ৰ হাতেৰে আমাক আশীৰ্বাদ দিব।</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Vrind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